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0" w:lineRule="auto"/>
        <w:rPr>
          <w:color w:val="294a70"/>
          <w:sz w:val="42"/>
          <w:szCs w:val="42"/>
          <w:shd w:fill="f9f9f9" w:val="clear"/>
        </w:rPr>
      </w:pPr>
      <w:bookmarkStart w:colFirst="0" w:colLast="0" w:name="_vqt4gim5wxz8" w:id="0"/>
      <w:bookmarkEnd w:id="0"/>
      <w:r w:rsidDel="00000000" w:rsidR="00000000" w:rsidRPr="00000000">
        <w:rPr>
          <w:color w:val="294a70"/>
          <w:sz w:val="42"/>
          <w:szCs w:val="42"/>
          <w:shd w:fill="f9f9f9" w:val="clear"/>
          <w:rtl w:val="0"/>
        </w:rPr>
        <w:t xml:space="preserve">International Conferences</w:t>
      </w:r>
    </w:p>
    <w:p w:rsidR="00000000" w:rsidDel="00000000" w:rsidP="00000000" w:rsidRDefault="00000000" w:rsidRPr="00000000" w14:paraId="00000002">
      <w:pPr>
        <w:shd w:fill="f9f9f9" w:val="clear"/>
        <w:spacing w:after="460"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5943600" cy="3962400"/>
            <wp:effectExtent b="0" l="0" r="0" t="0"/>
            <wp:docPr descr="ICOPVS 2013 team" id="3" name="image1.jpg"/>
            <a:graphic>
              <a:graphicData uri="http://schemas.openxmlformats.org/drawingml/2006/picture">
                <pic:pic>
                  <pic:nvPicPr>
                    <pic:cNvPr descr="ICOPVS 2013 team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xosq33sm7log" w:id="1"/>
      <w:bookmarkEnd w:id="1"/>
      <w:r w:rsidDel="00000000" w:rsidR="00000000" w:rsidRPr="00000000">
        <w:rPr>
          <w:color w:val="294a70"/>
          <w:sz w:val="26"/>
          <w:szCs w:val="26"/>
          <w:rtl w:val="0"/>
        </w:rPr>
        <w:t xml:space="preserve">ICOPVS 2013 team</w:t>
      </w:r>
    </w:p>
    <w:p w:rsidR="00000000" w:rsidDel="00000000" w:rsidP="00000000" w:rsidRDefault="00000000" w:rsidRPr="00000000" w14:paraId="00000004">
      <w:pPr>
        <w:shd w:fill="f9f9f9" w:val="clear"/>
        <w:spacing w:after="460"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4267200" cy="3048000"/>
            <wp:effectExtent b="0" l="0" r="0" t="0"/>
            <wp:docPr descr="International Conference on Materials Science &amp; Advanced Biomolecules, IMSAB-2012" id="8" name="image3.jpg"/>
            <a:graphic>
              <a:graphicData uri="http://schemas.openxmlformats.org/drawingml/2006/picture">
                <pic:pic>
                  <pic:nvPicPr>
                    <pic:cNvPr descr="International Conference on Materials Science &amp; Advanced Biomolecules, IMSAB-2012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n91smireyjm5" w:id="2"/>
      <w:bookmarkEnd w:id="2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Materials Science &amp; Advanced Biomolecules, IMSAB-2012</w:t>
      </w:r>
    </w:p>
    <w:p w:rsidR="00000000" w:rsidDel="00000000" w:rsidP="00000000" w:rsidRDefault="00000000" w:rsidRPr="00000000" w14:paraId="00000006">
      <w:pPr>
        <w:shd w:fill="f9f9f9" w:val="clear"/>
        <w:spacing w:after="460"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715000" cy="4292600"/>
            <wp:effectExtent b="0" l="0" r="0" t="0"/>
            <wp:docPr descr="International Conference on Climate Change &amp; Food Security: 3-5 March 2011" id="4" name="image4.jpg"/>
            <a:graphic>
              <a:graphicData uri="http://schemas.openxmlformats.org/drawingml/2006/picture">
                <pic:pic>
                  <pic:nvPicPr>
                    <pic:cNvPr descr="International Conference on Climate Change &amp; Food Security: 3-5 March 2011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8l1iwg1x9bg" w:id="3"/>
      <w:bookmarkEnd w:id="3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Climate Change &amp; Food Security: 3-5 March 2011</w:t>
      </w:r>
    </w:p>
    <w:p w:rsidR="00000000" w:rsidDel="00000000" w:rsidP="00000000" w:rsidRDefault="00000000" w:rsidRPr="00000000" w14:paraId="00000008">
      <w:pPr>
        <w:shd w:fill="f9f9f9" w:val="clear"/>
        <w:spacing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628900" cy="1739900"/>
            <wp:effectExtent b="0" l="0" r="0" t="0"/>
            <wp:docPr descr="International Conference on Climate Change &amp; Food Security: 3-5 March 2011" id="6" name="image5.jpg"/>
            <a:graphic>
              <a:graphicData uri="http://schemas.openxmlformats.org/drawingml/2006/picture">
                <pic:pic>
                  <pic:nvPicPr>
                    <pic:cNvPr descr="International Conference on Climate Change &amp; Food Security: 3-5 March 2011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hd w:fill="f9f9f9" w:val="clear"/>
        <w:spacing w:after="220" w:before="340" w:lineRule="auto"/>
        <w:rPr>
          <w:color w:val="294a70"/>
          <w:sz w:val="26"/>
          <w:szCs w:val="26"/>
        </w:rPr>
      </w:pPr>
      <w:bookmarkStart w:colFirst="0" w:colLast="0" w:name="_ccio9jeeezh0" w:id="4"/>
      <w:bookmarkEnd w:id="4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Climate Change &amp; Food Security: 3-5 March 2011</w:t>
      </w:r>
    </w:p>
    <w:p w:rsidR="00000000" w:rsidDel="00000000" w:rsidP="00000000" w:rsidRDefault="00000000" w:rsidRPr="00000000" w14:paraId="0000000A">
      <w:pPr>
        <w:shd w:fill="f9f9f9" w:val="clear"/>
        <w:spacing w:after="460"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2603500" cy="1739900"/>
            <wp:effectExtent b="0" l="0" r="0" t="0"/>
            <wp:docPr descr="International Conference on perspectives in Vibrational Spectroscopy, ICOPVS-2013" id="7" name="image6.jpg"/>
            <a:graphic>
              <a:graphicData uri="http://schemas.openxmlformats.org/drawingml/2006/picture">
                <pic:pic>
                  <pic:nvPicPr>
                    <pic:cNvPr descr="International Conference on perspectives in Vibrational Spectroscopy, ICOPVS-2013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yq8ff2c2iaxg" w:id="5"/>
      <w:bookmarkEnd w:id="5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perspectives in Vibrational Spectroscopy, ICOPVS-2013</w:t>
      </w:r>
    </w:p>
    <w:p w:rsidR="00000000" w:rsidDel="00000000" w:rsidP="00000000" w:rsidRDefault="00000000" w:rsidRPr="00000000" w14:paraId="0000000C">
      <w:pPr>
        <w:shd w:fill="f9f9f9" w:val="clear"/>
        <w:spacing w:after="460"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715000" cy="4292600"/>
            <wp:effectExtent b="0" l="0" r="0" t="0"/>
            <wp:docPr descr="International Conference on Climate Change &amp; Food Security: 3-5 March 2011" id="5" name="image2.jpg"/>
            <a:graphic>
              <a:graphicData uri="http://schemas.openxmlformats.org/drawingml/2006/picture">
                <pic:pic>
                  <pic:nvPicPr>
                    <pic:cNvPr descr="International Conference on Climate Change &amp; Food Security: 3-5 March 2011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qb0rrtkspdpv" w:id="6"/>
      <w:bookmarkEnd w:id="6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Climate Change &amp; Food Security: 3-5 March 2011</w:t>
      </w:r>
    </w:p>
    <w:p w:rsidR="00000000" w:rsidDel="00000000" w:rsidP="00000000" w:rsidRDefault="00000000" w:rsidRPr="00000000" w14:paraId="0000000E">
      <w:pPr>
        <w:shd w:fill="f9f9f9" w:val="clear"/>
        <w:spacing w:after="460"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880100" cy="3924300"/>
            <wp:effectExtent b="0" l="0" r="0" t="0"/>
            <wp:docPr descr="International Conference on Climate Change &amp; Food Security: 3-5 March 2011" id="1" name="image8.jpg"/>
            <a:graphic>
              <a:graphicData uri="http://schemas.openxmlformats.org/drawingml/2006/picture">
                <pic:pic>
                  <pic:nvPicPr>
                    <pic:cNvPr descr="International Conference on Climate Change &amp; Food Security: 3-5 March 2011"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9f9f9" w:val="clear"/>
        <w:spacing w:after="680" w:before="340" w:lineRule="auto"/>
        <w:rPr>
          <w:color w:val="294a70"/>
          <w:sz w:val="26"/>
          <w:szCs w:val="26"/>
        </w:rPr>
      </w:pPr>
      <w:bookmarkStart w:colFirst="0" w:colLast="0" w:name="_xl5ee2oa0tmd" w:id="7"/>
      <w:bookmarkEnd w:id="7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Climate Change &amp; Food Security: 3-5 March 2011</w:t>
      </w:r>
    </w:p>
    <w:p w:rsidR="00000000" w:rsidDel="00000000" w:rsidP="00000000" w:rsidRDefault="00000000" w:rsidRPr="00000000" w14:paraId="00000010">
      <w:pPr>
        <w:shd w:fill="f9f9f9" w:val="clear"/>
        <w:spacing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5943600" cy="3987800"/>
            <wp:effectExtent b="0" l="0" r="0" t="0"/>
            <wp:docPr descr="International Conference on Climate Change &amp; Water Crisis : 6 Feb 2008" id="2" name="image7.jpg"/>
            <a:graphic>
              <a:graphicData uri="http://schemas.openxmlformats.org/drawingml/2006/picture">
                <pic:pic>
                  <pic:nvPicPr>
                    <pic:cNvPr descr="International Conference on Climate Change &amp; Water Crisis : 6 Feb 2008"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9f9f9" w:val="clear"/>
        <w:spacing w:after="220" w:before="340" w:lineRule="auto"/>
        <w:rPr>
          <w:color w:val="294a70"/>
          <w:sz w:val="26"/>
          <w:szCs w:val="26"/>
        </w:rPr>
      </w:pPr>
      <w:bookmarkStart w:colFirst="0" w:colLast="0" w:name="_3frdn3a6sp3o" w:id="8"/>
      <w:bookmarkEnd w:id="8"/>
      <w:r w:rsidDel="00000000" w:rsidR="00000000" w:rsidRPr="00000000">
        <w:rPr>
          <w:color w:val="294a70"/>
          <w:sz w:val="26"/>
          <w:szCs w:val="26"/>
          <w:rtl w:val="0"/>
        </w:rPr>
        <w:t xml:space="preserve">International Conference on Climate Change &amp; Water Crisis : 6 Feb 2008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6.jpg"/><Relationship Id="rId13" Type="http://schemas.openxmlformats.org/officeDocument/2006/relationships/image" Target="media/image7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