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https://forms.gle/SNoyZpAT2VbTSkNq9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Dear All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Greetings from Department of Commerce. Bishop Moore College, Mavelikara.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objective of this quiz is to educate about the various investment alternatives.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You will get the right answers and short explanation after submitting your response.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*World Investors Week Celebrations 2022*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*Update your knowledge in Investment avenues*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